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AB" w:rsidRDefault="00F81896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89514" name="Picture 89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4" name="Picture 895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AB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AB"/>
    <w:rsid w:val="004830AB"/>
    <w:rsid w:val="00F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B306D-F827-4F3E-9F24-E63A934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G103B ROUGH OPENING FLASHING PROCEDURE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G103B ROUGH OPENING FLASHING PROCEDURE</dc:title>
  <dc:subject/>
  <dc:creator>Tina Cannedy 2011</dc:creator>
  <cp:keywords/>
  <cp:lastModifiedBy>Paulo Solis</cp:lastModifiedBy>
  <cp:revision>2</cp:revision>
  <dcterms:created xsi:type="dcterms:W3CDTF">2018-03-23T19:24:00Z</dcterms:created>
  <dcterms:modified xsi:type="dcterms:W3CDTF">2018-03-23T19:24:00Z</dcterms:modified>
</cp:coreProperties>
</file>